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07C5E" w14:textId="2E5F4FAA" w:rsidR="005F4BFF" w:rsidRPr="00D24852" w:rsidRDefault="002E77D4" w:rsidP="00F234E3">
      <w:pPr>
        <w:jc w:val="right"/>
        <w:rPr>
          <w:rFonts w:asciiTheme="minorHAnsi" w:hAnsiTheme="minorHAnsi" w:cstheme="minorHAnsi"/>
        </w:rPr>
      </w:pPr>
      <w:r w:rsidRPr="00D24852">
        <w:rPr>
          <w:rFonts w:asciiTheme="minorHAnsi" w:hAnsiTheme="minorHAnsi" w:cstheme="minorHAnsi"/>
        </w:rPr>
        <w:t xml:space="preserve">Załącznik nr </w:t>
      </w:r>
      <w:r w:rsidR="001951D5" w:rsidRPr="00D24852">
        <w:rPr>
          <w:rFonts w:asciiTheme="minorHAnsi" w:hAnsiTheme="minorHAnsi" w:cstheme="minorHAnsi"/>
        </w:rPr>
        <w:t>4</w:t>
      </w:r>
      <w:r w:rsidRPr="00D24852">
        <w:rPr>
          <w:rFonts w:asciiTheme="minorHAnsi" w:hAnsiTheme="minorHAnsi" w:cstheme="minorHAnsi"/>
        </w:rPr>
        <w:t xml:space="preserve"> do zapytania ofertowego</w:t>
      </w:r>
    </w:p>
    <w:p w14:paraId="5B707C5F" w14:textId="77777777" w:rsidR="005F4BFF" w:rsidRPr="00D24852" w:rsidRDefault="005F4BFF">
      <w:pPr>
        <w:rPr>
          <w:rFonts w:asciiTheme="minorHAnsi" w:hAnsiTheme="minorHAnsi" w:cstheme="minorHAnsi"/>
        </w:rPr>
      </w:pPr>
    </w:p>
    <w:p w14:paraId="548D4CD4" w14:textId="77777777" w:rsidR="00EF745B" w:rsidRPr="00D24852" w:rsidRDefault="00EF745B" w:rsidP="00D24852">
      <w:pPr>
        <w:rPr>
          <w:rFonts w:asciiTheme="minorHAnsi" w:hAnsiTheme="minorHAnsi" w:cstheme="minorHAnsi"/>
          <w:b/>
          <w:bCs/>
        </w:rPr>
      </w:pPr>
    </w:p>
    <w:p w14:paraId="5B707C60" w14:textId="0ED9CCAA" w:rsidR="005F4BFF" w:rsidRPr="00D24852" w:rsidRDefault="002E77D4">
      <w:pPr>
        <w:jc w:val="center"/>
        <w:rPr>
          <w:rFonts w:asciiTheme="minorHAnsi" w:hAnsiTheme="minorHAnsi" w:cstheme="minorHAnsi"/>
          <w:b/>
          <w:bCs/>
        </w:rPr>
      </w:pPr>
      <w:r w:rsidRPr="00D24852">
        <w:rPr>
          <w:rFonts w:asciiTheme="minorHAnsi" w:hAnsiTheme="minorHAnsi" w:cstheme="minorHAnsi"/>
          <w:b/>
          <w:bCs/>
        </w:rPr>
        <w:t xml:space="preserve">Szczegółowy opis przedmiotu zamówienia </w:t>
      </w:r>
    </w:p>
    <w:p w14:paraId="5B707C61" w14:textId="38342DD6" w:rsidR="005F4BFF" w:rsidRPr="00D24852" w:rsidRDefault="002E77D4">
      <w:pPr>
        <w:jc w:val="center"/>
        <w:rPr>
          <w:rFonts w:asciiTheme="minorHAnsi" w:hAnsiTheme="minorHAnsi" w:cstheme="minorHAnsi"/>
          <w:b/>
          <w:bCs/>
        </w:rPr>
      </w:pPr>
      <w:r w:rsidRPr="00D24852">
        <w:rPr>
          <w:rFonts w:asciiTheme="minorHAnsi" w:hAnsiTheme="minorHAnsi" w:cstheme="minorHAnsi"/>
          <w:b/>
          <w:bCs/>
        </w:rPr>
        <w:t xml:space="preserve">oraz wymagania jakościowe dla zamawianych </w:t>
      </w:r>
      <w:r w:rsidR="009F5745" w:rsidRPr="00D24852">
        <w:rPr>
          <w:rFonts w:asciiTheme="minorHAnsi" w:hAnsiTheme="minorHAnsi" w:cstheme="minorHAnsi"/>
          <w:b/>
          <w:bCs/>
        </w:rPr>
        <w:t>artykułów ogólnospożywczych</w:t>
      </w:r>
    </w:p>
    <w:p w14:paraId="5B707C62" w14:textId="77777777" w:rsidR="005F4BFF" w:rsidRPr="00D24852" w:rsidRDefault="005F4BFF">
      <w:pPr>
        <w:rPr>
          <w:rFonts w:asciiTheme="minorHAnsi" w:hAnsiTheme="minorHAnsi" w:cstheme="minorHAnsi"/>
        </w:rPr>
      </w:pPr>
    </w:p>
    <w:p w14:paraId="3C4FDBE3" w14:textId="57634A4E" w:rsidR="009F5745" w:rsidRPr="00747879" w:rsidRDefault="002E77D4" w:rsidP="00747879">
      <w:pPr>
        <w:jc w:val="both"/>
        <w:rPr>
          <w:rFonts w:asciiTheme="minorHAnsi" w:hAnsiTheme="minorHAnsi" w:cstheme="minorHAnsi"/>
        </w:rPr>
      </w:pPr>
      <w:r w:rsidRPr="00D24852">
        <w:rPr>
          <w:rFonts w:asciiTheme="minorHAnsi" w:hAnsiTheme="minorHAnsi" w:cstheme="minorHAnsi"/>
        </w:rPr>
        <w:t>Dostarczone produkty winny być świeże, pierwszego gatunku (odpowiadać jakości handlowej określonej w obowiązujących przepisach o jakości handlowej lub deklarowanej przez producenta), z maksymalną datą przydatności do spożycia od momentu dostawy, wytwarzane zgodnie z obowiązującymi przepisami.</w:t>
      </w:r>
    </w:p>
    <w:p w14:paraId="7F9645AB" w14:textId="4727A7F5" w:rsidR="000C1436" w:rsidRPr="00D24852" w:rsidRDefault="000C1436" w:rsidP="00747879">
      <w:pPr>
        <w:jc w:val="center"/>
        <w:rPr>
          <w:rFonts w:asciiTheme="minorHAnsi" w:hAnsiTheme="minorHAnsi" w:cstheme="minorHAnsi"/>
        </w:rPr>
      </w:pPr>
      <w:r w:rsidRPr="00D24852">
        <w:rPr>
          <w:rFonts w:asciiTheme="minorHAnsi" w:hAnsiTheme="minorHAnsi" w:cstheme="minorHAnsi"/>
          <w:b/>
          <w:bCs/>
        </w:rPr>
        <w:t>Część 3 – artkuły ogólnospożywcze</w:t>
      </w: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1501"/>
        <w:gridCol w:w="6627"/>
      </w:tblGrid>
      <w:tr w:rsidR="000C1436" w:rsidRPr="00982130" w14:paraId="4C67138E" w14:textId="77777777" w:rsidTr="003E65CD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AEA0" w14:textId="77777777" w:rsidR="000C1436" w:rsidRPr="00982130" w:rsidRDefault="000C1436" w:rsidP="003E65CD">
            <w:pPr>
              <w:pStyle w:val="TableParagraph"/>
              <w:spacing w:before="66"/>
              <w:ind w:left="1261" w:right="125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Makarony</w:t>
            </w:r>
          </w:p>
        </w:tc>
      </w:tr>
      <w:tr w:rsidR="000C1436" w:rsidRPr="00982130" w14:paraId="44B67F61" w14:textId="77777777" w:rsidTr="003E65CD">
        <w:trPr>
          <w:trHeight w:val="1537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609DA" w14:textId="77777777" w:rsidR="000C1436" w:rsidRPr="00982130" w:rsidRDefault="000C1436" w:rsidP="003E65CD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4ACD0" w14:textId="4DFCAE98" w:rsidR="000C1436" w:rsidRPr="00982130" w:rsidRDefault="000C1436" w:rsidP="003E65C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torebki foliowe z materiału dopuszczonego do bezpośredniego kontaktu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 z żywnością, suche, czyste, bez uszkodzeń mechanicznych, wolne od szkodników i obcych zapachów, wszystkie materiały opakowaniowe oraz gotowe opakowania przeznaczone do bezpośredniego kontaktu z żywnością, powinny mieć odpowiednie atesty, znakowanie opakowań powinno być zgodne z wymaganiami normy PN-A-75053:1997/AP1:2004, artykuły winny być dostarczane w oryginalnych opakowaniach producenta, prawidłowo zamknięte, szczelne, zapewniające właściwą jakość i trwałość wyrobu</w:t>
            </w:r>
          </w:p>
        </w:tc>
      </w:tr>
      <w:tr w:rsidR="000C1436" w:rsidRPr="00982130" w14:paraId="1E9C3D2B" w14:textId="77777777" w:rsidTr="003E65CD">
        <w:trPr>
          <w:trHeight w:val="438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18195" w14:textId="77777777" w:rsidR="000C1436" w:rsidRPr="00982130" w:rsidRDefault="000C1436" w:rsidP="003E65CD">
            <w:pPr>
              <w:pStyle w:val="TableParagraph"/>
              <w:snapToGrid w:val="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1506B2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5AEC523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CDADE5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99536C1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C628106" w14:textId="77777777" w:rsidR="000C1436" w:rsidRPr="00982130" w:rsidRDefault="000C1436" w:rsidP="003E65CD">
            <w:pPr>
              <w:pStyle w:val="TableParagraph"/>
              <w:spacing w:before="3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9FCA736" w14:textId="77777777" w:rsidR="000C1436" w:rsidRPr="00982130" w:rsidRDefault="000C1436" w:rsidP="003E65CD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788FA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83A2B" w14:textId="5BAFC163" w:rsidR="000C1436" w:rsidRPr="00982130" w:rsidRDefault="000C1436" w:rsidP="00747879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barwa jednolita, kremowa lub jasnożółta a w przypadku makaronów pełnoziarnistych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brązowa, bez pęknięć i rys, prawidłowy kształt , całe elementy, powierzchnia błyszcząca</w:t>
            </w:r>
          </w:p>
        </w:tc>
      </w:tr>
      <w:tr w:rsidR="000C1436" w:rsidRPr="00982130" w14:paraId="7D575259" w14:textId="77777777" w:rsidTr="003E65CD">
        <w:trPr>
          <w:trHeight w:val="109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36147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7C5A6" w14:textId="77777777" w:rsidR="000C1436" w:rsidRPr="00982130" w:rsidRDefault="000C1436" w:rsidP="003E65CD">
            <w:pPr>
              <w:pStyle w:val="TableParagraph"/>
              <w:ind w:left="108" w:right="334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tekstura i 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23DBD" w14:textId="3C521ECB" w:rsidR="000C1436" w:rsidRPr="00982130" w:rsidRDefault="000C1436" w:rsidP="00747879">
            <w:pPr>
              <w:pStyle w:val="TableParagraph"/>
              <w:ind w:left="111" w:right="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charakterystyczna dla stopnia rozdrobnienia i formy, sucha, gładka powierzchnia, szklisty po przełamaniu, w czasie gotowania zwiększenie objętości 2-3 razy, bez oznak lepkości, grudek, po ugotowaniu elastyczny, zachowuje pierwotny kształt, nie skleja się i nie</w:t>
            </w:r>
            <w:r w:rsidRPr="00982130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ciemnieje.</w:t>
            </w:r>
            <w:r w:rsidRPr="00982130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Zamawiane</w:t>
            </w:r>
            <w:r w:rsidRPr="00982130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formy</w:t>
            </w:r>
            <w:r w:rsidRPr="00982130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maja</w:t>
            </w:r>
            <w:r w:rsidRPr="00982130">
              <w:rPr>
                <w:rFonts w:asciiTheme="minorHAnsi" w:hAnsiTheme="minorHAnsi" w:cstheme="minorHAnsi"/>
                <w:spacing w:val="6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mieć</w:t>
            </w:r>
            <w:r w:rsidRPr="00982130">
              <w:rPr>
                <w:rFonts w:asciiTheme="minorHAnsi" w:hAnsiTheme="minorHAnsi" w:cstheme="minorHAnsi"/>
                <w:spacing w:val="3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maksymalnie</w:t>
            </w:r>
            <w:r w:rsidRPr="00982130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982130">
              <w:rPr>
                <w:rFonts w:asciiTheme="minorHAnsi" w:hAnsiTheme="minorHAnsi" w:cstheme="minorHAnsi"/>
                <w:spacing w:val="6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982130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długości</w:t>
            </w:r>
            <w:r w:rsidRPr="00982130">
              <w:rPr>
                <w:rFonts w:asciiTheme="minorHAnsi" w:hAnsiTheme="minorHAnsi" w:cstheme="minorHAnsi"/>
                <w:spacing w:val="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82130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10mm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średnicy/szerokości</w:t>
            </w:r>
          </w:p>
        </w:tc>
      </w:tr>
      <w:tr w:rsidR="000C1436" w:rsidRPr="00982130" w14:paraId="463EE240" w14:textId="77777777" w:rsidTr="003E65CD">
        <w:trPr>
          <w:trHeight w:val="6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F269B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8CEF7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446D9" w14:textId="2B4AEED7" w:rsidR="000C1436" w:rsidRPr="00982130" w:rsidRDefault="000C1436" w:rsidP="00747879">
            <w:pPr>
              <w:pStyle w:val="TableParagraph"/>
              <w:ind w:left="111" w:righ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 po ugotowaniu - charakterystyczny, delikatny, odpowiadający produktowi świeżemu, przyjemny bez posmaków obcych dla danego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asortymentu, niedopuszczalny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 świadczący o nieświeżości lub inny obcy (min. skwaśniały lub gorzki)</w:t>
            </w:r>
          </w:p>
        </w:tc>
      </w:tr>
      <w:tr w:rsidR="000C1436" w:rsidRPr="00982130" w14:paraId="41B6F569" w14:textId="77777777" w:rsidTr="003E65CD">
        <w:trPr>
          <w:trHeight w:val="6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A8EFB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C3C4D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3F66" w14:textId="3CC54CBD" w:rsidR="000C1436" w:rsidRPr="00982130" w:rsidRDefault="000C1436" w:rsidP="003E65CD">
            <w:pPr>
              <w:pStyle w:val="TableParagraph"/>
              <w:tabs>
                <w:tab w:val="left" w:pos="5703"/>
              </w:tabs>
              <w:ind w:left="111" w:righ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 - charakterystyczny, nieco osłabiony, bez</w:t>
            </w:r>
            <w:r w:rsidRPr="00982130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zapachów obcych dla </w:t>
            </w:r>
            <w:r w:rsidRPr="00982130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danego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asortymentu, zapach delikatny, niedopuszczalny zapach świadczący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 o</w:t>
            </w:r>
            <w:r w:rsidRPr="009821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nieświeżości lub inny obcy</w:t>
            </w:r>
          </w:p>
        </w:tc>
      </w:tr>
      <w:tr w:rsidR="000C1436" w:rsidRPr="00982130" w14:paraId="5F062C79" w14:textId="77777777" w:rsidTr="003E65CD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19051" w14:textId="77777777" w:rsidR="000C1436" w:rsidRPr="00982130" w:rsidRDefault="000C1436" w:rsidP="003E65CD">
            <w:pPr>
              <w:pStyle w:val="TableParagraph"/>
              <w:ind w:right="731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A3EBB" w14:textId="77777777" w:rsidR="000C1436" w:rsidRPr="00982130" w:rsidRDefault="000C1436" w:rsidP="003E65CD">
            <w:pPr>
              <w:pStyle w:val="TableParagraph"/>
              <w:ind w:left="111" w:right="8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wolne od zanieczyszczeń mineralnych i pochodzenia roślinnego, brak zanieczyszczeń chemicznych, brak oznak i obecności pleśni, brak  zanieczyszczeń mikrobiologicznych i bakterii</w:t>
            </w:r>
            <w:r w:rsidRPr="009821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chorobotwórczych</w:t>
            </w:r>
          </w:p>
          <w:p w14:paraId="5D855476" w14:textId="77777777" w:rsidR="000C1436" w:rsidRPr="00982130" w:rsidRDefault="000C1436" w:rsidP="003E65CD">
            <w:pPr>
              <w:pStyle w:val="TableParagraph"/>
              <w:spacing w:line="219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bez konserwantów, bez sztucznych substancji barwiących i słodzących, bez dodatku GMO</w:t>
            </w:r>
          </w:p>
        </w:tc>
      </w:tr>
    </w:tbl>
    <w:p w14:paraId="1AE7A0D3" w14:textId="77777777" w:rsidR="00DF136D" w:rsidRPr="00982130" w:rsidRDefault="00DF136D" w:rsidP="000C14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0C1436" w:rsidRPr="00982130" w14:paraId="56CCB91B" w14:textId="77777777" w:rsidTr="003E65CD">
        <w:trPr>
          <w:trHeight w:val="357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089A2" w14:textId="77777777" w:rsidR="000C1436" w:rsidRPr="00982130" w:rsidRDefault="000C1436" w:rsidP="003E65CD">
            <w:pPr>
              <w:pStyle w:val="TableParagraph"/>
              <w:spacing w:before="69"/>
              <w:ind w:left="1259" w:right="125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Galaretki, kwasek cytrynowy, drożdże suszone</w:t>
            </w:r>
          </w:p>
        </w:tc>
      </w:tr>
      <w:tr w:rsidR="000C1436" w:rsidRPr="00982130" w14:paraId="2CD17AA7" w14:textId="77777777" w:rsidTr="003E65CD">
        <w:trPr>
          <w:trHeight w:val="1756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635ED" w14:textId="77777777" w:rsidR="000C1436" w:rsidRPr="00982130" w:rsidRDefault="000C1436" w:rsidP="003E65CD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4976A" w14:textId="2A4E206A" w:rsidR="000C1436" w:rsidRPr="00982130" w:rsidRDefault="000C1436" w:rsidP="00747879">
            <w:pPr>
              <w:pStyle w:val="TableParagraph"/>
              <w:ind w:left="111" w:right="9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torebki papierowe z folią wielowarstwową z materiału dopuszczonego do bezpośredniego kontaktu z żywnością, suche, czyste, bez uszkodzeń mechanicznych, wolne od szkodników i obcych zapachów, wszystkie materiały opakowaniowe oraz gotowe opakowania przeznaczone do bezpośredniego kontaktu z żywnością, powinny mieć odpowiednie atesty, znakowanie opakowań powinno być zgodne z wymaganiami normy PN-A-75053:1997/AP1:2004,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artykuły winny być dostarczane w oryginalnych opakowaniach producenta, prawidłowo zamknięte, szczelne, zapewniające właściwą jakość i trwałość wyrobu</w:t>
            </w:r>
          </w:p>
        </w:tc>
      </w:tr>
      <w:tr w:rsidR="000C1436" w:rsidRPr="00982130" w14:paraId="023CEC38" w14:textId="77777777" w:rsidTr="003E65CD">
        <w:trPr>
          <w:trHeight w:val="438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B1488" w14:textId="77777777" w:rsidR="000C1436" w:rsidRPr="00982130" w:rsidRDefault="000C1436" w:rsidP="003E65CD">
            <w:pPr>
              <w:pStyle w:val="TableParagraph"/>
              <w:snapToGrid w:val="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02FAAA0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FB1BAD3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05936DA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9A08F6" w14:textId="77777777" w:rsidR="000C1436" w:rsidRPr="00982130" w:rsidRDefault="000C1436" w:rsidP="003E65CD">
            <w:pPr>
              <w:pStyle w:val="TableParagraph"/>
              <w:spacing w:before="126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68EF3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C1FD" w14:textId="77777777" w:rsidR="000C1436" w:rsidRPr="00982130" w:rsidRDefault="000C1436" w:rsidP="003E65CD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charakterystyczny dla rodzaju, barwa jednolita, charakterystyczna dla rodzaju, barwa galaretki po sporządzeniu charakterystyczna dla owocu</w:t>
            </w:r>
          </w:p>
        </w:tc>
      </w:tr>
      <w:tr w:rsidR="000C1436" w:rsidRPr="00982130" w14:paraId="191A69C4" w14:textId="77777777" w:rsidTr="003E65CD">
        <w:trPr>
          <w:trHeight w:val="44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EC3A2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40CE5" w14:textId="77777777" w:rsidR="000C1436" w:rsidRPr="00982130" w:rsidRDefault="000C1436" w:rsidP="003E65CD">
            <w:pPr>
              <w:pStyle w:val="TableParagraph"/>
              <w:spacing w:before="1"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tekstura i</w:t>
            </w:r>
          </w:p>
          <w:p w14:paraId="27CFA574" w14:textId="77777777" w:rsidR="000C1436" w:rsidRPr="00982130" w:rsidRDefault="000C1436" w:rsidP="003E65CD">
            <w:pPr>
              <w:pStyle w:val="TableParagraph"/>
              <w:spacing w:line="201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B1B12" w14:textId="77777777" w:rsidR="000C1436" w:rsidRPr="00982130" w:rsidRDefault="000C1436" w:rsidP="003E65CD">
            <w:pPr>
              <w:pStyle w:val="TableParagraph"/>
              <w:spacing w:before="1"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sypka, bez grudek, nie zlepiająca się przy ucisku, bez zbryleń, łatwo rozpuszczalne, po rozpuszczeniu jednolita barwa, brak zbryleń nierozpuszczonych</w:t>
            </w:r>
          </w:p>
        </w:tc>
      </w:tr>
      <w:tr w:rsidR="000C1436" w:rsidRPr="00982130" w14:paraId="66DE76BC" w14:textId="77777777" w:rsidTr="003E65CD">
        <w:trPr>
          <w:trHeight w:val="66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85115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B540B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3F36D" w14:textId="77777777" w:rsidR="000C1436" w:rsidRPr="00982130" w:rsidRDefault="000C1436" w:rsidP="003E65C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 – charakterystyczny dla rodzaju i określonego przez producenta smaku, bez posmaków obcych dla danego asortymentu, smak delikatny, niedopuszczalny smak świadczący o nieświeżości lub inny obcy</w:t>
            </w:r>
          </w:p>
        </w:tc>
      </w:tr>
      <w:tr w:rsidR="000C1436" w:rsidRPr="00982130" w14:paraId="3E204D7B" w14:textId="77777777" w:rsidTr="003E65CD">
        <w:trPr>
          <w:trHeight w:val="65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DF7D7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9E260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E4CAD" w14:textId="77777777" w:rsidR="000C1436" w:rsidRPr="00982130" w:rsidRDefault="000C1436" w:rsidP="003E65C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 – charakterystyczny dla rodzaju surowca, przyjemny, bez zapachów obcych dla danego asortymentu, zapach delikatny, niedopuszczalny zapach świadczący o nieświeżości lub inny obcy</w:t>
            </w:r>
          </w:p>
        </w:tc>
      </w:tr>
      <w:tr w:rsidR="000C1436" w:rsidRPr="00982130" w14:paraId="3AB15AB4" w14:textId="77777777" w:rsidTr="003E65CD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95035" w14:textId="77777777" w:rsidR="000C1436" w:rsidRPr="00982130" w:rsidRDefault="000C1436" w:rsidP="003E65CD">
            <w:pPr>
              <w:pStyle w:val="TableParagraph"/>
              <w:spacing w:before="1"/>
              <w:ind w:right="731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6EA01" w14:textId="77777777" w:rsidR="000C1436" w:rsidRPr="00982130" w:rsidRDefault="000C1436" w:rsidP="003E65CD">
            <w:pPr>
              <w:pStyle w:val="TableParagraph"/>
              <w:spacing w:before="1"/>
              <w:ind w:left="111" w:right="8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wolne od zanieczyszczeń mineralnych i pochodzenia roślinnego, brak zanieczyszczeń chemicznych, brak  oznak  i  obecności  pleśni,  brak  zanieczyszczeń  mikrobiologicznych i bakterii</w:t>
            </w:r>
            <w:r w:rsidRPr="009821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chorobotwórczych</w:t>
            </w:r>
          </w:p>
          <w:p w14:paraId="4B9BFFCE" w14:textId="77777777" w:rsidR="000C1436" w:rsidRPr="00982130" w:rsidRDefault="000C1436" w:rsidP="003E65CD">
            <w:pPr>
              <w:pStyle w:val="TableParagraph"/>
              <w:spacing w:line="218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bez konserwantów, bez sztucznych substancji barwiących i słodzących, bez dodatku GMO</w:t>
            </w:r>
          </w:p>
        </w:tc>
      </w:tr>
    </w:tbl>
    <w:p w14:paraId="0943E022" w14:textId="77777777" w:rsidR="000C1436" w:rsidRPr="00982130" w:rsidRDefault="000C1436" w:rsidP="000C14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0C1436" w:rsidRPr="00982130" w14:paraId="14F7D224" w14:textId="77777777" w:rsidTr="003E65CD">
        <w:trPr>
          <w:trHeight w:val="659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A1B59" w14:textId="77777777" w:rsidR="000C1436" w:rsidRPr="00982130" w:rsidRDefault="000C1436" w:rsidP="003E65CD">
            <w:pPr>
              <w:pStyle w:val="TableParagraph"/>
              <w:snapToGrid w:val="0"/>
              <w:spacing w:before="66"/>
              <w:ind w:left="1781" w:right="177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Przyprawy ziołowe - liściaste, mielone, przyprawy korzenne, mieszanki przyprawowe</w:t>
            </w:r>
          </w:p>
        </w:tc>
      </w:tr>
      <w:tr w:rsidR="000C1436" w:rsidRPr="00982130" w14:paraId="217B4D9A" w14:textId="77777777" w:rsidTr="003E65CD">
        <w:trPr>
          <w:trHeight w:val="659"/>
        </w:trPr>
        <w:tc>
          <w:tcPr>
            <w:tcW w:w="30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57A63" w14:textId="77777777" w:rsidR="000C1436" w:rsidRPr="00982130" w:rsidRDefault="000C1436" w:rsidP="003E65CD">
            <w:pPr>
              <w:pStyle w:val="TableParagraph"/>
              <w:snapToGrid w:val="0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</w:p>
        </w:tc>
        <w:tc>
          <w:tcPr>
            <w:tcW w:w="6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4CA22" w14:textId="77777777" w:rsidR="000C1436" w:rsidRPr="00982130" w:rsidRDefault="000C1436" w:rsidP="003E65CD">
            <w:pPr>
              <w:pStyle w:val="TableParagraph"/>
              <w:ind w:left="110" w:right="9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torebki papierowe z folią wielowarstwową z materiału dopuszczonego do bezpośredniego kontaktu z żywnością, suche, czyste, bez uszkodzeń mechanicznych, wolne od szkodników i obcych zapachów, wszystkie materiały opakowaniowe oraz gotowe opakowania przeznaczone do  bezpośredniego  kontaktu  z  żywnością,</w:t>
            </w:r>
            <w:r w:rsidRPr="00982130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powinny mieć</w:t>
            </w:r>
            <w:r w:rsidRPr="00982130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odpowiednie</w:t>
            </w:r>
            <w:r w:rsidRPr="00982130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atesty,</w:t>
            </w:r>
            <w:r w:rsidRPr="00982130">
              <w:rPr>
                <w:rFonts w:asciiTheme="minorHAnsi" w:hAnsiTheme="minorHAnsi" w:cstheme="minorHAnsi"/>
                <w:spacing w:val="17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znakowanie</w:t>
            </w:r>
            <w:r w:rsidRPr="00982130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opakowań</w:t>
            </w:r>
            <w:r w:rsidRPr="00982130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powinno</w:t>
            </w:r>
            <w:r w:rsidRPr="00982130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być</w:t>
            </w:r>
            <w:r w:rsidRPr="00982130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zgodne</w:t>
            </w:r>
            <w:r w:rsidRPr="00982130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982130">
              <w:rPr>
                <w:rFonts w:asciiTheme="minorHAnsi" w:hAnsiTheme="minorHAnsi" w:cstheme="minorHAnsi"/>
                <w:spacing w:val="17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wymaganiami</w:t>
            </w:r>
          </w:p>
        </w:tc>
      </w:tr>
      <w:tr w:rsidR="000C1436" w:rsidRPr="00982130" w14:paraId="78BDE77A" w14:textId="77777777" w:rsidTr="003E65CD">
        <w:trPr>
          <w:trHeight w:val="659"/>
        </w:trPr>
        <w:tc>
          <w:tcPr>
            <w:tcW w:w="30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CCFDC" w14:textId="77777777" w:rsidR="000C1436" w:rsidRPr="00982130" w:rsidRDefault="000C1436" w:rsidP="003E65CD">
            <w:pPr>
              <w:pStyle w:val="TableParagraph"/>
              <w:snapToGri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9326" w14:textId="679AA074" w:rsidR="000C1436" w:rsidRPr="00982130" w:rsidRDefault="000C1436" w:rsidP="00747879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normy PN-A-75053:1997/AP1:2004,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artykuły winny być dostarczane 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 oryginalnych opakowaniach producenta, prawidłowo zamknięte, szczelne, zapewniające właściwą jakość i trwałość wyrobu</w:t>
            </w:r>
          </w:p>
        </w:tc>
      </w:tr>
      <w:tr w:rsidR="000C1436" w:rsidRPr="00982130" w14:paraId="7CE87153" w14:textId="77777777" w:rsidTr="003E65CD">
        <w:trPr>
          <w:trHeight w:val="438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628E2" w14:textId="77777777" w:rsidR="000C1436" w:rsidRPr="00982130" w:rsidRDefault="000C1436" w:rsidP="003E65CD">
            <w:pPr>
              <w:pStyle w:val="TableParagraph"/>
              <w:snapToGrid w:val="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23B3FCA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60B127B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1D0DA50" w14:textId="77777777" w:rsidR="000C1436" w:rsidRPr="00982130" w:rsidRDefault="000C1436" w:rsidP="003E65CD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45422E7" w14:textId="77777777" w:rsidR="000C1436" w:rsidRPr="00982130" w:rsidRDefault="000C1436" w:rsidP="003E65CD">
            <w:pPr>
              <w:pStyle w:val="TableParagraph"/>
              <w:spacing w:before="1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BCAB7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B9679" w14:textId="50033C2D" w:rsidR="000C1436" w:rsidRPr="00982130" w:rsidRDefault="000C1436" w:rsidP="00747879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charakterystyczny dla rodzaju, i stopnia rozdrobnienie, barwa jednolita 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 opakowaniu,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charakterystyczna dla rodzaju,</w:t>
            </w:r>
          </w:p>
        </w:tc>
      </w:tr>
      <w:tr w:rsidR="000C1436" w:rsidRPr="00982130" w14:paraId="4E3D0349" w14:textId="77777777" w:rsidTr="003E65CD">
        <w:trPr>
          <w:trHeight w:val="44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08764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70C7A" w14:textId="77777777" w:rsidR="000C1436" w:rsidRPr="00982130" w:rsidRDefault="000C1436" w:rsidP="003E65CD">
            <w:pPr>
              <w:pStyle w:val="TableParagraph"/>
              <w:spacing w:before="1"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tekstura i</w:t>
            </w:r>
          </w:p>
          <w:p w14:paraId="6456759E" w14:textId="77777777" w:rsidR="000C1436" w:rsidRPr="00982130" w:rsidRDefault="000C1436" w:rsidP="003E65CD">
            <w:pPr>
              <w:pStyle w:val="TableParagraph"/>
              <w:spacing w:line="201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DB887" w14:textId="53ADFFB8" w:rsidR="000C1436" w:rsidRPr="00982130" w:rsidRDefault="000C1436" w:rsidP="00747879">
            <w:pPr>
              <w:pStyle w:val="TableParagraph"/>
              <w:spacing w:before="1"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sypka, bez grudek, nie zlepiająca się przy ucisku, bez zbryleń, delikatna, susz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 i przywary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ziołowe – w formie suszonych i rozdrobnionych liści, pozbawione wysuszonych łodyg,</w:t>
            </w:r>
          </w:p>
        </w:tc>
      </w:tr>
      <w:tr w:rsidR="000C1436" w:rsidRPr="00982130" w14:paraId="7CC55F41" w14:textId="77777777" w:rsidTr="003E65CD">
        <w:trPr>
          <w:trHeight w:val="43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3E51C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911A1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618A5" w14:textId="77777777" w:rsidR="000C1436" w:rsidRPr="00982130" w:rsidRDefault="000C1436" w:rsidP="003E65CD">
            <w:pPr>
              <w:pStyle w:val="TableParagraph"/>
              <w:spacing w:line="218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 – smak właściwy dla danej przyprawy, bez posmaków obcych dla danego</w:t>
            </w:r>
          </w:p>
          <w:p w14:paraId="7E7C2C88" w14:textId="77777777" w:rsidR="000C1436" w:rsidRPr="00982130" w:rsidRDefault="000C1436" w:rsidP="003E65CD">
            <w:pPr>
              <w:pStyle w:val="TableParagraph"/>
              <w:spacing w:line="201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asortymentu, niedopuszczalny smak świadczący o nieświeżości lub inny obcy</w:t>
            </w:r>
          </w:p>
        </w:tc>
      </w:tr>
      <w:tr w:rsidR="000C1436" w:rsidRPr="00982130" w14:paraId="4F9115F0" w14:textId="77777777" w:rsidTr="003E65CD">
        <w:trPr>
          <w:trHeight w:val="65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43893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B31E6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4BB46" w14:textId="632BB954" w:rsidR="000C1436" w:rsidRPr="00982130" w:rsidRDefault="000C1436" w:rsidP="00747879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 właściwy dla danej przyprawy – przyjemny, bez zapachów obcych dla danego asortymentu, niedopuszczalny zapach świadczący o nieświeżości lub inny obcy,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przyprawy korzenne – zapach silny, ostry, bez obcych zapachów</w:t>
            </w:r>
          </w:p>
        </w:tc>
      </w:tr>
      <w:tr w:rsidR="000C1436" w:rsidRPr="00982130" w14:paraId="3A82702A" w14:textId="77777777" w:rsidTr="003E65CD">
        <w:trPr>
          <w:trHeight w:val="109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38A28" w14:textId="77777777" w:rsidR="000C1436" w:rsidRPr="00982130" w:rsidRDefault="000C1436" w:rsidP="003E65CD">
            <w:pPr>
              <w:pStyle w:val="TableParagraph"/>
              <w:ind w:right="731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7DE92" w14:textId="77777777" w:rsidR="000C1436" w:rsidRPr="00982130" w:rsidRDefault="000C1436" w:rsidP="003E65CD">
            <w:pPr>
              <w:pStyle w:val="TableParagraph"/>
              <w:ind w:left="111" w:right="8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wolne od zanieczyszczeń mineralnych i pochodzenia roślinnego, brak zanieczyszczeń chemicznych, brak oznak i obecności pleśni, brak  zanieczyszczeń mikrobiologicznych i bakterii</w:t>
            </w:r>
            <w:r w:rsidRPr="009821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chorobotwórczych bez konserwantów, bez sztucznych substancji barwiących i słodzących, bez dodatku GMO</w:t>
            </w:r>
          </w:p>
        </w:tc>
      </w:tr>
    </w:tbl>
    <w:p w14:paraId="3915CF1A" w14:textId="77777777" w:rsidR="000C1436" w:rsidRPr="00982130" w:rsidRDefault="000C1436" w:rsidP="000C14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0C1436" w:rsidRPr="00982130" w14:paraId="4AF23B40" w14:textId="77777777" w:rsidTr="003E65CD">
        <w:trPr>
          <w:trHeight w:val="357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6FC1A" w14:textId="77777777" w:rsidR="000C1436" w:rsidRPr="00982130" w:rsidRDefault="000C1436" w:rsidP="003E65CD">
            <w:pPr>
              <w:pStyle w:val="TableParagraph"/>
              <w:spacing w:before="68"/>
              <w:ind w:left="1261" w:right="125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Sól, cukier biały, cukier trzcinowy, cukier puder, wyroby cukiernicze (biszkopty), cukier wanilinowy.</w:t>
            </w:r>
          </w:p>
        </w:tc>
      </w:tr>
      <w:tr w:rsidR="000C1436" w:rsidRPr="00982130" w14:paraId="4F19B0A2" w14:textId="77777777" w:rsidTr="003E65CD">
        <w:trPr>
          <w:trHeight w:val="1756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7DCDE" w14:textId="77777777" w:rsidR="000C1436" w:rsidRPr="00982130" w:rsidRDefault="000C1436" w:rsidP="003E65CD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10996" w14:textId="01F3B46B" w:rsidR="000C1436" w:rsidRPr="00982130" w:rsidRDefault="000C1436" w:rsidP="003E65CD">
            <w:pPr>
              <w:pStyle w:val="TableParagraph"/>
              <w:ind w:left="111" w:right="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torebki  papierowe  wielowarstwowe,   foliowe,   papierowe   z   folią   wielowarstwową z materiału dopuszczonego do bezpośredniego kontaktu 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 żywnością, suche, czyste, bez uszkodzeń mechanicznych, wolne od szkodników i obcych zapachów, wszystkie materiały opakowaniowe oraz gotowe opakowania przeznaczone do bezpośredniego kontaktu z żywnością, powinny mieć odpowiednie atesty, znakowanie opakowań powinno być zgodne z wymaganiami normy</w:t>
            </w:r>
            <w:r w:rsidRPr="00982130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PN-A-75053:1997/AP1:2004, artykuły winny być dostarczane w oryginalnych opakowaniach producenta, prawidłowo zamknięte, szczelne, zapewniające właściwą jakość i trwałość wyrobu</w:t>
            </w:r>
          </w:p>
        </w:tc>
      </w:tr>
      <w:tr w:rsidR="000C1436" w:rsidRPr="00982130" w14:paraId="0F0B6FDB" w14:textId="77777777" w:rsidTr="003E65CD">
        <w:trPr>
          <w:trHeight w:val="43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A1B7B" w14:textId="77777777" w:rsidR="000C1436" w:rsidRPr="00982130" w:rsidRDefault="000C1436" w:rsidP="003E65CD">
            <w:pPr>
              <w:pStyle w:val="TableParagraph"/>
              <w:snapToGrid w:val="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E1D1559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CC8E51B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209F441" w14:textId="77777777" w:rsidR="000C1436" w:rsidRPr="00982130" w:rsidRDefault="000C1436" w:rsidP="003E65CD">
            <w:pPr>
              <w:pStyle w:val="TableParagraph"/>
              <w:spacing w:before="125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C4B57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F8FC6" w14:textId="76AF1F06" w:rsidR="000C1436" w:rsidRPr="00982130" w:rsidRDefault="000C1436" w:rsidP="00747879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sól, cukier puder, cukier biały barwa biała, pozostałe wygląd typowy dla produktu, cukier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trzcinowy – barwa brązowa, barwa jednolita w całym produkcie</w:t>
            </w:r>
          </w:p>
        </w:tc>
      </w:tr>
      <w:tr w:rsidR="000C1436" w:rsidRPr="00982130" w14:paraId="79C5911A" w14:textId="77777777" w:rsidTr="003E65CD">
        <w:trPr>
          <w:trHeight w:val="44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EDEA1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F978F" w14:textId="77777777" w:rsidR="000C1436" w:rsidRPr="00982130" w:rsidRDefault="000C1436" w:rsidP="003E65CD">
            <w:pPr>
              <w:pStyle w:val="TableParagraph"/>
              <w:spacing w:before="1"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tekstura i</w:t>
            </w:r>
          </w:p>
          <w:p w14:paraId="55A63751" w14:textId="77777777" w:rsidR="000C1436" w:rsidRPr="00982130" w:rsidRDefault="000C1436" w:rsidP="003E65CD">
            <w:pPr>
              <w:pStyle w:val="TableParagraph"/>
              <w:spacing w:line="201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5585" w14:textId="1804F97E" w:rsidR="000C1436" w:rsidRPr="00982130" w:rsidRDefault="000C1436" w:rsidP="00747879">
            <w:pPr>
              <w:pStyle w:val="TableParagraph"/>
              <w:spacing w:before="1"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kryształy sypkie bez zlepieńców i grudek, pozostałe konsystencja chrupiąca, sól sypka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 różnym kształcie</w:t>
            </w:r>
          </w:p>
        </w:tc>
      </w:tr>
      <w:tr w:rsidR="000C1436" w:rsidRPr="00982130" w14:paraId="295ADCCD" w14:textId="77777777" w:rsidTr="003E65CD">
        <w:trPr>
          <w:trHeight w:val="43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C7EB8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61E74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B182A" w14:textId="77777777" w:rsidR="000C1436" w:rsidRPr="00982130" w:rsidRDefault="000C1436" w:rsidP="003E65CD">
            <w:pPr>
              <w:pStyle w:val="TableParagraph"/>
              <w:tabs>
                <w:tab w:val="left" w:pos="5682"/>
              </w:tabs>
              <w:spacing w:line="218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 – charakterystyczny dla  produktu, bez posmaków obcych dla</w:t>
            </w:r>
            <w:r w:rsidRPr="00982130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danego asortymentu, niedopuszczalny smak świadczący o nieświeżości lub inny obcy</w:t>
            </w:r>
          </w:p>
        </w:tc>
      </w:tr>
      <w:tr w:rsidR="000C1436" w:rsidRPr="00982130" w14:paraId="5F9481A1" w14:textId="77777777" w:rsidTr="003E65CD">
        <w:trPr>
          <w:trHeight w:val="43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55A46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4F2F1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8D446" w14:textId="77777777" w:rsidR="000C1436" w:rsidRPr="00982130" w:rsidRDefault="000C1436" w:rsidP="003E65CD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 - charakterystyczny, bez zapachów obcych dla danego asortymentu, niedopuszczalny zapach świadczący o nieświeżości lub inny obcy</w:t>
            </w:r>
          </w:p>
        </w:tc>
      </w:tr>
      <w:tr w:rsidR="000C1436" w:rsidRPr="00982130" w14:paraId="1826BDA8" w14:textId="77777777" w:rsidTr="003E65CD">
        <w:trPr>
          <w:trHeight w:val="1098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DF599" w14:textId="77777777" w:rsidR="000C1436" w:rsidRPr="00982130" w:rsidRDefault="000C1436" w:rsidP="003E65CD">
            <w:pPr>
              <w:pStyle w:val="TableParagraph"/>
              <w:ind w:right="731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3CEF0" w14:textId="77777777" w:rsidR="000C1436" w:rsidRPr="00982130" w:rsidRDefault="000C1436" w:rsidP="003E65CD">
            <w:pPr>
              <w:pStyle w:val="TableParagraph"/>
              <w:ind w:left="111" w:right="8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wolne od zanieczyszczeń mineralnych i pochodzenia roślinnego, brak zanieczyszczeń chemicznych, brak oznak i obecności pleśni, brak  zanieczyszczeń  mikrobiologicznych i bakterii</w:t>
            </w:r>
            <w:r w:rsidRPr="009821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chorobotwórczych, bez konserwantów, bez sztucznych substancji barwiących i słodzących, bez dodatku GMO</w:t>
            </w:r>
          </w:p>
        </w:tc>
      </w:tr>
    </w:tbl>
    <w:p w14:paraId="2146A229" w14:textId="77777777" w:rsidR="000C1436" w:rsidRPr="00982130" w:rsidRDefault="000C1436" w:rsidP="000C14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0C1436" w:rsidRPr="00982130" w14:paraId="643793F8" w14:textId="77777777" w:rsidTr="003E65CD">
        <w:trPr>
          <w:trHeight w:val="355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C75A" w14:textId="77777777" w:rsidR="000C1436" w:rsidRPr="00982130" w:rsidRDefault="000C1436" w:rsidP="003E65CD">
            <w:pPr>
              <w:pStyle w:val="TableParagraph"/>
              <w:spacing w:before="66"/>
              <w:ind w:left="1261" w:right="125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Herbaty, kawa Inka, kakao naturalne</w:t>
            </w:r>
          </w:p>
        </w:tc>
      </w:tr>
      <w:tr w:rsidR="000C1436" w:rsidRPr="00982130" w14:paraId="71A508C1" w14:textId="77777777" w:rsidTr="003E65CD">
        <w:trPr>
          <w:trHeight w:val="1977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48DD9" w14:textId="77777777" w:rsidR="000C1436" w:rsidRPr="00982130" w:rsidRDefault="000C1436" w:rsidP="003E65CD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CB692" w14:textId="74CEA664" w:rsidR="000C1436" w:rsidRPr="00982130" w:rsidRDefault="000C1436" w:rsidP="00747879">
            <w:pPr>
              <w:pStyle w:val="TableParagraph"/>
              <w:ind w:left="111" w:right="9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zewnętrzne opakowanie kartonowe, wewnętrzne: torebki papierowe wielowarstwowe, foliowe, papierowe z folią wielowarstwową z materiału dopuszczonego do bezpośredniego kontaktu z żywnością, suche, czyste, bez uszkodzeń mechanicznych, wolne od szkodników i obcych zapachów, wszystkie materiały opakowaniowe oraz gotowe opakowania przeznaczone do bezpośredniego kontaktu z żywnością, powinny mieć odpowiednie atesty, znakowanie opakowań powinno być zgodne z wymaganiami normy PN-A-75053:1997/AP1:2004,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artykuły winny być dostarczane w oryginalnych opakowaniach producenta, prawidłowo zamknięte, szczelne, zapewniające właściwą jakość i trwałość wyrobu</w:t>
            </w:r>
          </w:p>
        </w:tc>
      </w:tr>
      <w:tr w:rsidR="000C1436" w:rsidRPr="00982130" w14:paraId="040694B1" w14:textId="77777777" w:rsidTr="003E65CD">
        <w:trPr>
          <w:trHeight w:val="13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DCEEB" w14:textId="77777777" w:rsidR="000C1436" w:rsidRPr="00982130" w:rsidRDefault="000C1436" w:rsidP="003E65CD">
            <w:pPr>
              <w:pStyle w:val="TableParagraph"/>
              <w:snapToGrid w:val="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B08027C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D542537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0248479" w14:textId="77777777" w:rsidR="000C1436" w:rsidRPr="00982130" w:rsidRDefault="000C1436" w:rsidP="003E65CD">
            <w:pPr>
              <w:pStyle w:val="TableParagraph"/>
              <w:spacing w:before="115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F975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3CC05" w14:textId="1C1967DE" w:rsidR="000C1436" w:rsidRPr="00982130" w:rsidRDefault="000C1436" w:rsidP="00747879">
            <w:pPr>
              <w:pStyle w:val="TableParagraph"/>
              <w:ind w:left="111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herbata czarna, zielona, biała – expressowa, herbata owocowa naturalna, herbata ziołowa – expressowa i susz składa się z suszonych owoców i ziół, niedopuszczalne są herbaty czarne aromatyzowane. Zabarwienie liści charakterystyczne dla danego asortymentu: często ciemnio brązowe, czerwone lub zielone, zabarwienie jednolite.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Zabarwienie naparu z 1 torebki/200ml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 o nasyconym, charakterystycznym dla asortymentu kolorze.</w:t>
            </w:r>
          </w:p>
        </w:tc>
      </w:tr>
      <w:tr w:rsidR="000C1436" w:rsidRPr="00982130" w14:paraId="356682B4" w14:textId="77777777" w:rsidTr="003E65CD">
        <w:trPr>
          <w:trHeight w:val="43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2F89C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835E4" w14:textId="77777777" w:rsidR="000C1436" w:rsidRPr="00982130" w:rsidRDefault="000C1436" w:rsidP="003E65CD">
            <w:pPr>
              <w:pStyle w:val="TableParagraph"/>
              <w:spacing w:line="218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tekstura i</w:t>
            </w:r>
          </w:p>
          <w:p w14:paraId="16882EAB" w14:textId="77777777" w:rsidR="000C1436" w:rsidRPr="00982130" w:rsidRDefault="000C1436" w:rsidP="003E65CD">
            <w:pPr>
              <w:pStyle w:val="TableParagraph"/>
              <w:spacing w:line="201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30A80" w14:textId="77777777" w:rsidR="000C1436" w:rsidRPr="00982130" w:rsidRDefault="000C1436" w:rsidP="003E65CD">
            <w:pPr>
              <w:pStyle w:val="TableParagraph"/>
              <w:spacing w:line="218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sypkie, suche, w zależności od stopnia rozdrobnienia liści czy dodatku owoców, bez grudek i zalepień.</w:t>
            </w:r>
          </w:p>
        </w:tc>
      </w:tr>
      <w:tr w:rsidR="000C1436" w:rsidRPr="00982130" w14:paraId="5BC69FCC" w14:textId="77777777" w:rsidTr="003E65CD">
        <w:trPr>
          <w:trHeight w:val="43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101B1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AC17C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</w:t>
            </w:r>
          </w:p>
        </w:tc>
        <w:tc>
          <w:tcPr>
            <w:tcW w:w="6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9840" w14:textId="77777777" w:rsidR="000C1436" w:rsidRPr="00982130" w:rsidRDefault="000C1436" w:rsidP="003E65CD">
            <w:pPr>
              <w:pStyle w:val="TableParagraph"/>
              <w:spacing w:line="218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smak po ugotowaniu - charakterystyczny, bez posmaków obcych dla </w:t>
            </w:r>
            <w:r w:rsidRPr="00982130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danego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asortymentu, smak delikatny, niedopuszczalny smak świadczący o nieświeżości lub</w:t>
            </w:r>
            <w:r w:rsidRPr="00982130">
              <w:rPr>
                <w:rFonts w:asciiTheme="minorHAnsi" w:hAnsiTheme="minorHAnsi" w:cstheme="minorHAnsi"/>
                <w:spacing w:val="24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inny obcy</w:t>
            </w:r>
          </w:p>
        </w:tc>
      </w:tr>
      <w:tr w:rsidR="000C1436" w:rsidRPr="00982130" w14:paraId="1C072998" w14:textId="77777777" w:rsidTr="003E65CD">
        <w:trPr>
          <w:trHeight w:val="43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D3910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3007E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6A7FC" w14:textId="77777777" w:rsidR="000C1436" w:rsidRPr="00982130" w:rsidRDefault="000C1436" w:rsidP="003E65CD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 - charakterystyczny, bez zapachów obcych dla danego asortymentu, zapach delikatny, niedopuszczalny zapach świadczący o nieświeżości lub inny obcy</w:t>
            </w:r>
          </w:p>
        </w:tc>
      </w:tr>
      <w:tr w:rsidR="000C1436" w:rsidRPr="00982130" w14:paraId="14F33A33" w14:textId="77777777" w:rsidTr="003E65CD">
        <w:trPr>
          <w:trHeight w:val="438"/>
        </w:trPr>
        <w:tc>
          <w:tcPr>
            <w:tcW w:w="30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364CA" w14:textId="77777777" w:rsidR="000C1436" w:rsidRPr="00982130" w:rsidRDefault="000C1436" w:rsidP="003E65CD">
            <w:pPr>
              <w:pStyle w:val="TableParagraph"/>
              <w:snapToGrid w:val="0"/>
              <w:spacing w:before="1"/>
              <w:ind w:right="731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E788B" w14:textId="77777777" w:rsidR="000C1436" w:rsidRPr="00982130" w:rsidRDefault="000C1436" w:rsidP="003E65CD">
            <w:pPr>
              <w:pStyle w:val="TableParagraph"/>
              <w:spacing w:before="1"/>
              <w:ind w:left="111" w:right="8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wolne od zanieczyszczeń mineralnych i pochodzenia roślinnego, brak zanieczyszczeń chemicznych, brak oznak i obecności pleśni, brak  zanieczyszczeń mikrobiologicznych i bakterii</w:t>
            </w:r>
            <w:r w:rsidRPr="009821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chorobotwórczych, bez konserwantów, bez sztucznych substancji barwiących i słodzących, bez dodatku GMO</w:t>
            </w:r>
          </w:p>
        </w:tc>
      </w:tr>
    </w:tbl>
    <w:p w14:paraId="15AE0EEC" w14:textId="77777777" w:rsidR="000C1436" w:rsidRPr="00982130" w:rsidRDefault="000C1436" w:rsidP="000C14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78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416"/>
        <w:gridCol w:w="6704"/>
      </w:tblGrid>
      <w:tr w:rsidR="000C1436" w:rsidRPr="00982130" w14:paraId="15C557A8" w14:textId="77777777" w:rsidTr="003E65CD">
        <w:trPr>
          <w:trHeight w:val="354"/>
        </w:trPr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F2543" w14:textId="77777777" w:rsidR="000C1436" w:rsidRPr="00982130" w:rsidRDefault="000C1436" w:rsidP="003E65CD">
            <w:pPr>
              <w:pStyle w:val="TableParagraph"/>
              <w:spacing w:before="66"/>
              <w:ind w:left="1261" w:right="125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Bułka tarta</w:t>
            </w:r>
          </w:p>
        </w:tc>
      </w:tr>
      <w:tr w:rsidR="000C1436" w:rsidRPr="00982130" w14:paraId="580C3881" w14:textId="77777777" w:rsidTr="003E65CD">
        <w:trPr>
          <w:trHeight w:val="1759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0731D" w14:textId="77777777" w:rsidR="000C1436" w:rsidRPr="00982130" w:rsidRDefault="000C1436" w:rsidP="003E65CD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Opakowanie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42C31" w14:textId="4D568A10" w:rsidR="000C1436" w:rsidRPr="00982130" w:rsidRDefault="000C1436" w:rsidP="00747879">
            <w:pPr>
              <w:pStyle w:val="TableParagraph"/>
              <w:ind w:left="111" w:right="8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torebki papierowe, foliowe z materiału dopuszczonego do  bezpośredniego kontaktu z żywnością, suche, czyste, bez uszkodzeń mechanicznych, wolne od szkodników i obcych zapachów, wszystkie materiały opakowaniowe oraz gotowe opakowania przeznaczone do bezpośredniego kontaktu z żywnością, powinny mieć odpowiednie atesty, znakowanie opakowań powinno być zgodne z wymaganiami normy PN-A- 75053:1997/AP1:2004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artykuły winny być dostarczane w oryginalnych opakowaniach producenta, prawidłowo</w:t>
            </w:r>
          </w:p>
          <w:p w14:paraId="33301E6E" w14:textId="77777777" w:rsidR="000C1436" w:rsidRPr="00982130" w:rsidRDefault="000C1436" w:rsidP="003E65CD">
            <w:pPr>
              <w:pStyle w:val="TableParagraph"/>
              <w:spacing w:line="201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zamknięte, szczelne, zapewniające właściwą jakość i trwałość wyrobu</w:t>
            </w:r>
          </w:p>
        </w:tc>
      </w:tr>
      <w:tr w:rsidR="000C1436" w:rsidRPr="00982130" w14:paraId="5D04D218" w14:textId="77777777" w:rsidTr="003E65CD">
        <w:trPr>
          <w:trHeight w:val="65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07ED5" w14:textId="77777777" w:rsidR="000C1436" w:rsidRPr="00982130" w:rsidRDefault="000C1436" w:rsidP="003E65CD">
            <w:pPr>
              <w:pStyle w:val="TableParagraph"/>
              <w:snapToGrid w:val="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A6EA6A5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FBC5AE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2DB97D3" w14:textId="77777777" w:rsidR="000C1436" w:rsidRPr="00982130" w:rsidRDefault="000C1436" w:rsidP="003E65C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D5C5DFC" w14:textId="77777777" w:rsidR="000C1436" w:rsidRPr="00982130" w:rsidRDefault="000C1436" w:rsidP="003E65CD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B8E4856" w14:textId="77777777" w:rsidR="000C1436" w:rsidRPr="00982130" w:rsidRDefault="000C1436" w:rsidP="003E65CD">
            <w:pPr>
              <w:pStyle w:val="TableParagraph"/>
              <w:ind w:left="146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Cechy sensoryczne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A0980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wygląd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2987" w14:textId="77777777" w:rsidR="000C1436" w:rsidRPr="00982130" w:rsidRDefault="000C1436" w:rsidP="003E65C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produkt otrzymany przez rozdrobnienie pełnowartościowego pieczywa pszennego zwykłego i wyborowego, bez dodatku nadzień , nasion, barwa naturalna, może być nieznacznie niejednolita,</w:t>
            </w:r>
          </w:p>
        </w:tc>
      </w:tr>
      <w:tr w:rsidR="000C1436" w:rsidRPr="00982130" w14:paraId="2FF87BEA" w14:textId="77777777" w:rsidTr="003E65CD">
        <w:trPr>
          <w:trHeight w:val="438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CC973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8F561" w14:textId="77777777" w:rsidR="000C1436" w:rsidRPr="00982130" w:rsidRDefault="000C1436" w:rsidP="003E65CD">
            <w:pPr>
              <w:pStyle w:val="TableParagraph"/>
              <w:spacing w:line="218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tekstura i</w:t>
            </w:r>
          </w:p>
          <w:p w14:paraId="407A5158" w14:textId="77777777" w:rsidR="000C1436" w:rsidRPr="00982130" w:rsidRDefault="000C1436" w:rsidP="003E65CD">
            <w:pPr>
              <w:pStyle w:val="TableParagraph"/>
              <w:spacing w:line="201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konsystencja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F8545" w14:textId="77777777" w:rsidR="000C1436" w:rsidRPr="00982130" w:rsidRDefault="000C1436" w:rsidP="003E65CD">
            <w:pPr>
              <w:pStyle w:val="TableParagraph"/>
              <w:spacing w:line="219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sypka, bez grudek, zbryleń, sucha</w:t>
            </w:r>
          </w:p>
        </w:tc>
      </w:tr>
      <w:tr w:rsidR="000C1436" w:rsidRPr="00982130" w14:paraId="25376796" w14:textId="77777777" w:rsidTr="003E65CD">
        <w:trPr>
          <w:trHeight w:val="657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67D4C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5F1BCC6" w14:textId="77777777" w:rsidR="000C1436" w:rsidRPr="00982130" w:rsidRDefault="000C1436" w:rsidP="003E65CD">
            <w:pPr>
              <w:pStyle w:val="TableParagraph"/>
              <w:spacing w:line="219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5E3F4E9" w14:textId="5D02E8E3" w:rsidR="000C1436" w:rsidRPr="00982130" w:rsidRDefault="000C1436" w:rsidP="003E65CD">
            <w:pPr>
              <w:pStyle w:val="TableParagraph"/>
              <w:tabs>
                <w:tab w:val="left" w:pos="4406"/>
              </w:tabs>
              <w:ind w:left="111" w:righ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smak – charakterystyczny dla suszonego pieczywa, bez posmaków obcych dla danego asortymentu, smak delikatny,</w:t>
            </w:r>
            <w:r w:rsidRPr="00982130">
              <w:rPr>
                <w:rFonts w:asciiTheme="minorHAnsi" w:hAnsiTheme="minorHAnsi" w:cstheme="minorHAnsi"/>
                <w:spacing w:val="24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niedopuszczalny smak świadczący</w:t>
            </w:r>
            <w:r w:rsidR="00747879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 o</w:t>
            </w:r>
            <w:r w:rsidR="005026DA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świeżości, zapleśnieniu lub inny obcy</w:t>
            </w:r>
          </w:p>
        </w:tc>
      </w:tr>
      <w:tr w:rsidR="000C1436" w:rsidRPr="00982130" w14:paraId="6B906780" w14:textId="77777777" w:rsidTr="003E65CD">
        <w:trPr>
          <w:trHeight w:val="654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DB045" w14:textId="77777777" w:rsidR="000C1436" w:rsidRPr="00982130" w:rsidRDefault="000C1436" w:rsidP="003E65CD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02B8C" w14:textId="77777777" w:rsidR="000C1436" w:rsidRPr="00982130" w:rsidRDefault="000C1436" w:rsidP="003E65CD">
            <w:pPr>
              <w:pStyle w:val="TableParagraph"/>
              <w:spacing w:line="216" w:lineRule="exact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</w:p>
        </w:tc>
        <w:tc>
          <w:tcPr>
            <w:tcW w:w="67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36397" w14:textId="376F62A2" w:rsidR="000C1436" w:rsidRPr="00982130" w:rsidRDefault="000C1436" w:rsidP="003E65CD">
            <w:pPr>
              <w:pStyle w:val="TableParagraph"/>
              <w:tabs>
                <w:tab w:val="left" w:pos="5703"/>
              </w:tabs>
              <w:spacing w:line="235" w:lineRule="auto"/>
              <w:ind w:left="111" w:right="107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 - charakterystyczny, nieco osłabiony, bez</w:t>
            </w:r>
            <w:r w:rsidRPr="00982130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zapachów obcych dla danego asortymentu,</w:t>
            </w:r>
            <w:r w:rsidRPr="00982130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  <w:r w:rsidRPr="00982130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delikatny,</w:t>
            </w:r>
            <w:r w:rsidRPr="00982130">
              <w:rPr>
                <w:rFonts w:asciiTheme="minorHAnsi" w:hAnsiTheme="minorHAnsi" w:cstheme="minorHAnsi"/>
                <w:spacing w:val="18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niedopuszczalny</w:t>
            </w:r>
            <w:r w:rsidRPr="00982130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zapach</w:t>
            </w:r>
            <w:r w:rsidRPr="00982130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świadczący</w:t>
            </w:r>
            <w:r w:rsidRPr="00982130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="00747879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                      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982130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nieświeżości, zapleśnieniu lub inny obcy</w:t>
            </w:r>
          </w:p>
        </w:tc>
      </w:tr>
      <w:tr w:rsidR="000C1436" w:rsidRPr="00982130" w14:paraId="1603A83F" w14:textId="77777777" w:rsidTr="003E65CD">
        <w:trPr>
          <w:trHeight w:val="1101"/>
        </w:trPr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F9CED" w14:textId="77777777" w:rsidR="000C1436" w:rsidRPr="00982130" w:rsidRDefault="000C1436" w:rsidP="003E65CD">
            <w:pPr>
              <w:pStyle w:val="TableParagraph"/>
              <w:spacing w:before="1"/>
              <w:ind w:right="731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Właściwości fizykochemiczne i biologiczne</w:t>
            </w:r>
          </w:p>
        </w:tc>
        <w:tc>
          <w:tcPr>
            <w:tcW w:w="6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3FAA7" w14:textId="35CD630B" w:rsidR="000C1436" w:rsidRPr="00982130" w:rsidRDefault="000C1436" w:rsidP="003E65CD">
            <w:pPr>
              <w:pStyle w:val="TableParagraph"/>
              <w:spacing w:before="1"/>
              <w:ind w:left="111" w:right="8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wolne od zanieczyszczeń mineralnych i pochodzenia roślinnego, brak zanieczyszczeń chemicznych, brak oznak i obecności pleśni, bra</w:t>
            </w:r>
            <w:r w:rsidR="005026DA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 xml:space="preserve"> zanieczyszczeń mikrobiologicznych i bakterii</w:t>
            </w:r>
            <w:r w:rsidRPr="009821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982130">
              <w:rPr>
                <w:rFonts w:asciiTheme="minorHAnsi" w:hAnsiTheme="minorHAnsi" w:cstheme="minorHAnsi"/>
                <w:sz w:val="20"/>
                <w:szCs w:val="20"/>
              </w:rPr>
              <w:t>chorobotwórczych, bez konserwantów, bez sztucznych substancji barwiących i słodzących, bez dodatku GMO</w:t>
            </w:r>
          </w:p>
        </w:tc>
      </w:tr>
    </w:tbl>
    <w:p w14:paraId="22307522" w14:textId="77777777" w:rsidR="009F5745" w:rsidRPr="00982130" w:rsidRDefault="009F574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D560A9E" w14:textId="77777777" w:rsidR="0024072C" w:rsidRPr="00982130" w:rsidRDefault="0024072C" w:rsidP="00083902">
      <w:pPr>
        <w:rPr>
          <w:rFonts w:asciiTheme="minorHAnsi" w:hAnsiTheme="minorHAnsi" w:cstheme="minorHAnsi"/>
          <w:b/>
          <w:bCs/>
          <w:sz w:val="20"/>
          <w:szCs w:val="20"/>
        </w:rPr>
      </w:pPr>
    </w:p>
    <w:sectPr w:rsidR="0024072C" w:rsidRPr="00982130">
      <w:footerReference w:type="default" r:id="rId7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805B6" w14:textId="77777777" w:rsidR="00891321" w:rsidRDefault="00891321">
      <w:r>
        <w:separator/>
      </w:r>
    </w:p>
  </w:endnote>
  <w:endnote w:type="continuationSeparator" w:id="0">
    <w:p w14:paraId="48A1381A" w14:textId="77777777" w:rsidR="00891321" w:rsidRDefault="00891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07E36" w14:textId="1BE5F3A8" w:rsidR="005F4BFF" w:rsidRDefault="00747879">
    <w:pPr>
      <w:pStyle w:val="Tekstpodstawowy"/>
      <w:spacing w:line="9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E3C017" wp14:editId="5D36D714">
              <wp:simplePos x="0" y="0"/>
              <wp:positionH relativeFrom="page">
                <wp:posOffset>3707130</wp:posOffset>
              </wp:positionH>
              <wp:positionV relativeFrom="page">
                <wp:posOffset>9745345</wp:posOffset>
              </wp:positionV>
              <wp:extent cx="147955" cy="166370"/>
              <wp:effectExtent l="0" t="0" r="0" b="0"/>
              <wp:wrapNone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795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B707E39" w14:textId="77777777" w:rsidR="005F4BFF" w:rsidRDefault="002E77D4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E3C017" id="Ramka1" o:spid="_x0000_s1026" style="position:absolute;margin-left:291.9pt;margin-top:767.35pt;width:11.6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" filled="f" stroked="f">
              <v:textbox inset="0,0,0,0">
                <w:txbxContent>
                  <w:p w14:paraId="5B707E39" w14:textId="77777777" w:rsidR="005F4BFF" w:rsidRDefault="002E77D4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99A61" w14:textId="77777777" w:rsidR="00891321" w:rsidRDefault="00891321">
      <w:r>
        <w:separator/>
      </w:r>
    </w:p>
  </w:footnote>
  <w:footnote w:type="continuationSeparator" w:id="0">
    <w:p w14:paraId="043CC482" w14:textId="77777777" w:rsidR="00891321" w:rsidRDefault="00891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E2BEC"/>
    <w:multiLevelType w:val="hybridMultilevel"/>
    <w:tmpl w:val="698813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74102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FF"/>
    <w:rsid w:val="00083902"/>
    <w:rsid w:val="000C1436"/>
    <w:rsid w:val="00173410"/>
    <w:rsid w:val="001951D5"/>
    <w:rsid w:val="001A37AB"/>
    <w:rsid w:val="0024072C"/>
    <w:rsid w:val="002E77D4"/>
    <w:rsid w:val="003B46A5"/>
    <w:rsid w:val="004879EF"/>
    <w:rsid w:val="005026DA"/>
    <w:rsid w:val="005713C0"/>
    <w:rsid w:val="005A1050"/>
    <w:rsid w:val="005C4878"/>
    <w:rsid w:val="005F1B36"/>
    <w:rsid w:val="005F4BFF"/>
    <w:rsid w:val="006149F7"/>
    <w:rsid w:val="0066570D"/>
    <w:rsid w:val="00747879"/>
    <w:rsid w:val="007D5B51"/>
    <w:rsid w:val="007F077E"/>
    <w:rsid w:val="00891321"/>
    <w:rsid w:val="00906E8F"/>
    <w:rsid w:val="00912E87"/>
    <w:rsid w:val="00982130"/>
    <w:rsid w:val="009F5745"/>
    <w:rsid w:val="00A1766D"/>
    <w:rsid w:val="00A53A1C"/>
    <w:rsid w:val="00B161A5"/>
    <w:rsid w:val="00BB102A"/>
    <w:rsid w:val="00BD0EDB"/>
    <w:rsid w:val="00D21815"/>
    <w:rsid w:val="00D24852"/>
    <w:rsid w:val="00DF0F0D"/>
    <w:rsid w:val="00DF136D"/>
    <w:rsid w:val="00E321F9"/>
    <w:rsid w:val="00EA12FE"/>
    <w:rsid w:val="00EC5D2E"/>
    <w:rsid w:val="00EF745B"/>
    <w:rsid w:val="00F234E3"/>
    <w:rsid w:val="00F54F0B"/>
    <w:rsid w:val="00F6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07C5D"/>
  <w15:docId w15:val="{64754E9F-D2D6-4AAA-A0FD-B6A3E71F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  <w:w w:val="100"/>
      <w:sz w:val="16"/>
      <w:szCs w:val="16"/>
      <w:lang w:val="pl-PL" w:eastAsia="pl-PL" w:bidi="pl-PL"/>
    </w:rPr>
  </w:style>
  <w:style w:type="character" w:customStyle="1" w:styleId="ListLabel2">
    <w:name w:val="ListLabel 2"/>
    <w:qFormat/>
    <w:rPr>
      <w:lang w:val="pl-PL" w:eastAsia="pl-PL" w:bidi="pl-PL"/>
    </w:rPr>
  </w:style>
  <w:style w:type="character" w:customStyle="1" w:styleId="ListLabel3">
    <w:name w:val="ListLabel 3"/>
    <w:qFormat/>
    <w:rPr>
      <w:lang w:val="pl-PL" w:eastAsia="pl-PL" w:bidi="pl-PL"/>
    </w:rPr>
  </w:style>
  <w:style w:type="character" w:customStyle="1" w:styleId="ListLabel4">
    <w:name w:val="ListLabel 4"/>
    <w:qFormat/>
    <w:rPr>
      <w:lang w:val="pl-PL" w:eastAsia="pl-PL" w:bidi="pl-PL"/>
    </w:rPr>
  </w:style>
  <w:style w:type="character" w:customStyle="1" w:styleId="ListLabel5">
    <w:name w:val="ListLabel 5"/>
    <w:qFormat/>
    <w:rPr>
      <w:lang w:val="pl-PL" w:eastAsia="pl-PL" w:bidi="pl-PL"/>
    </w:rPr>
  </w:style>
  <w:style w:type="character" w:customStyle="1" w:styleId="ListLabel6">
    <w:name w:val="ListLabel 6"/>
    <w:qFormat/>
    <w:rPr>
      <w:lang w:val="pl-PL" w:eastAsia="pl-PL" w:bidi="pl-PL"/>
    </w:rPr>
  </w:style>
  <w:style w:type="character" w:customStyle="1" w:styleId="ListLabel7">
    <w:name w:val="ListLabel 7"/>
    <w:qFormat/>
    <w:rPr>
      <w:lang w:val="pl-PL" w:eastAsia="pl-PL" w:bidi="pl-PL"/>
    </w:rPr>
  </w:style>
  <w:style w:type="character" w:customStyle="1" w:styleId="ListLabel8">
    <w:name w:val="ListLabel 8"/>
    <w:qFormat/>
    <w:rPr>
      <w:lang w:val="pl-PL" w:eastAsia="pl-PL" w:bidi="pl-PL"/>
    </w:rPr>
  </w:style>
  <w:style w:type="character" w:customStyle="1" w:styleId="ListLabel9">
    <w:name w:val="ListLabel 9"/>
    <w:qFormat/>
    <w:rPr>
      <w:lang w:val="pl-PL" w:eastAsia="pl-PL" w:bidi="pl-PL"/>
    </w:rPr>
  </w:style>
  <w:style w:type="character" w:customStyle="1" w:styleId="ListLabel10">
    <w:name w:val="ListLabel 10"/>
    <w:qFormat/>
    <w:rPr>
      <w:rFonts w:cs="Calibri"/>
      <w:w w:val="100"/>
      <w:sz w:val="16"/>
      <w:szCs w:val="16"/>
      <w:lang w:val="pl-PL" w:eastAsia="pl-PL" w:bidi="pl-PL"/>
    </w:rPr>
  </w:style>
  <w:style w:type="character" w:customStyle="1" w:styleId="ListLabel11">
    <w:name w:val="ListLabel 11"/>
    <w:qFormat/>
    <w:rPr>
      <w:rFonts w:cs="Symbol"/>
      <w:lang w:val="pl-PL" w:eastAsia="pl-PL" w:bidi="pl-PL"/>
    </w:rPr>
  </w:style>
  <w:style w:type="character" w:customStyle="1" w:styleId="ListLabel12">
    <w:name w:val="ListLabel 12"/>
    <w:qFormat/>
    <w:rPr>
      <w:rFonts w:cs="Symbol"/>
      <w:lang w:val="pl-PL" w:eastAsia="pl-PL" w:bidi="pl-PL"/>
    </w:rPr>
  </w:style>
  <w:style w:type="character" w:customStyle="1" w:styleId="ListLabel13">
    <w:name w:val="ListLabel 13"/>
    <w:qFormat/>
    <w:rPr>
      <w:rFonts w:cs="Symbol"/>
      <w:lang w:val="pl-PL" w:eastAsia="pl-PL" w:bidi="pl-PL"/>
    </w:rPr>
  </w:style>
  <w:style w:type="character" w:customStyle="1" w:styleId="ListLabel14">
    <w:name w:val="ListLabel 14"/>
    <w:qFormat/>
    <w:rPr>
      <w:rFonts w:cs="Symbol"/>
      <w:lang w:val="pl-PL" w:eastAsia="pl-PL" w:bidi="pl-PL"/>
    </w:rPr>
  </w:style>
  <w:style w:type="character" w:customStyle="1" w:styleId="ListLabel15">
    <w:name w:val="ListLabel 15"/>
    <w:qFormat/>
    <w:rPr>
      <w:rFonts w:cs="Symbol"/>
      <w:lang w:val="pl-PL" w:eastAsia="pl-PL" w:bidi="pl-PL"/>
    </w:rPr>
  </w:style>
  <w:style w:type="character" w:customStyle="1" w:styleId="ListLabel16">
    <w:name w:val="ListLabel 16"/>
    <w:qFormat/>
    <w:rPr>
      <w:rFonts w:cs="Symbol"/>
      <w:lang w:val="pl-PL" w:eastAsia="pl-PL" w:bidi="pl-PL"/>
    </w:rPr>
  </w:style>
  <w:style w:type="character" w:customStyle="1" w:styleId="ListLabel17">
    <w:name w:val="ListLabel 17"/>
    <w:qFormat/>
    <w:rPr>
      <w:rFonts w:cs="Symbol"/>
      <w:lang w:val="pl-PL" w:eastAsia="pl-PL" w:bidi="pl-PL"/>
    </w:rPr>
  </w:style>
  <w:style w:type="character" w:customStyle="1" w:styleId="ListLabel18">
    <w:name w:val="ListLabel 18"/>
    <w:qFormat/>
    <w:rPr>
      <w:rFonts w:cs="Symbol"/>
      <w:lang w:val="pl-PL" w:eastAsia="pl-PL" w:bidi="pl-PL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1589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dc:description/>
  <cp:lastModifiedBy>Agnieszka Badera</cp:lastModifiedBy>
  <cp:revision>2</cp:revision>
  <cp:lastPrinted>2024-11-19T09:24:00Z</cp:lastPrinted>
  <dcterms:created xsi:type="dcterms:W3CDTF">2024-11-19T09:24:00Z</dcterms:created>
  <dcterms:modified xsi:type="dcterms:W3CDTF">2024-11-19T09:24:00Z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2020-08-20T00:00:00Z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2020-12-03T00:00:00Z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